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02E1" w:rsidP="00DA02E1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DA02E1" w:rsidP="00DA02E1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DA02E1" w:rsidP="00DA02E1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DA02E1" w:rsidP="00DA02E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</w:t>
      </w:r>
      <w:r w:rsidR="00BA06A2">
        <w:rPr>
          <w:rStyle w:val="10"/>
          <w:sz w:val="24"/>
          <w:szCs w:val="24"/>
        </w:rPr>
        <w:t>23</w:t>
      </w:r>
      <w:r>
        <w:rPr>
          <w:rStyle w:val="10"/>
          <w:sz w:val="24"/>
          <w:szCs w:val="24"/>
        </w:rPr>
        <w:t xml:space="preserve"> декабря 2024 года</w:t>
      </w:r>
    </w:p>
    <w:p w:rsidR="00DA02E1" w:rsidP="00DA02E1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DA02E1" w:rsidP="00DA02E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DA02E1" w:rsidP="00DA02E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№2-2793-2802/2024 по иску </w:t>
      </w:r>
      <w:r>
        <w:rPr>
          <w:sz w:val="24"/>
          <w:szCs w:val="24"/>
        </w:rPr>
        <w:t xml:space="preserve">АО «Югра-Экология» к Бусыгину </w:t>
      </w:r>
      <w:r w:rsidR="006230A2">
        <w:rPr>
          <w:sz w:val="24"/>
          <w:szCs w:val="24"/>
        </w:rPr>
        <w:t>**</w:t>
      </w:r>
      <w:r w:rsidR="006230A2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DA02E1" w:rsidP="00DA02E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DA02E1" w:rsidP="00DA02E1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DA02E1" w:rsidP="00DA02E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«Югра-Экология» к Бусыгину </w:t>
      </w:r>
      <w:r w:rsidR="006230A2">
        <w:rPr>
          <w:sz w:val="24"/>
          <w:szCs w:val="24"/>
        </w:rPr>
        <w:t>**</w:t>
      </w:r>
      <w:r w:rsidR="006230A2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</w:t>
      </w:r>
      <w:r>
        <w:rPr>
          <w:rStyle w:val="10"/>
          <w:sz w:val="24"/>
          <w:szCs w:val="24"/>
        </w:rPr>
        <w:t>и удовлетворить.</w:t>
      </w:r>
    </w:p>
    <w:p w:rsidR="00DA02E1" w:rsidP="00DA02E1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Бусыгина </w:t>
      </w:r>
      <w:r w:rsidR="006230A2">
        <w:rPr>
          <w:sz w:val="24"/>
          <w:szCs w:val="24"/>
        </w:rPr>
        <w:t>**</w:t>
      </w:r>
      <w:r w:rsidR="006230A2">
        <w:rPr>
          <w:sz w:val="24"/>
          <w:szCs w:val="24"/>
        </w:rPr>
        <w:t xml:space="preserve">* 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СНИЛС </w:t>
      </w:r>
      <w:r w:rsidR="006230A2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АО «Югра-Экология» 3221,87</w:t>
      </w:r>
      <w:r>
        <w:rPr>
          <w:rStyle w:val="10"/>
          <w:sz w:val="24"/>
          <w:szCs w:val="24"/>
        </w:rPr>
        <w:t xml:space="preserve"> руб. – в счет задолженности по земельному участку по адресу: </w:t>
      </w:r>
      <w:r w:rsidR="006230A2">
        <w:rPr>
          <w:sz w:val="24"/>
          <w:szCs w:val="24"/>
        </w:rPr>
        <w:t xml:space="preserve">***  </w:t>
      </w:r>
      <w:r>
        <w:rPr>
          <w:rStyle w:val="10"/>
          <w:sz w:val="24"/>
          <w:szCs w:val="24"/>
        </w:rPr>
        <w:t xml:space="preserve"> пени в размере 774,03 руб.; 4000 руб. – в чет госпошлины.</w:t>
      </w:r>
    </w:p>
    <w:p w:rsidR="00DA02E1" w:rsidP="00DA02E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DA02E1" w:rsidP="00DA02E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DA02E1" w:rsidP="00DA02E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DA02E1" w:rsidP="00DA02E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DA02E1" w:rsidP="00DA02E1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DA02E1" w:rsidP="00DA02E1">
      <w:pPr>
        <w:pStyle w:val="1"/>
        <w:jc w:val="both"/>
        <w:rPr>
          <w:rStyle w:val="10"/>
          <w:sz w:val="24"/>
          <w:szCs w:val="24"/>
        </w:rPr>
      </w:pPr>
    </w:p>
    <w:p w:rsidR="00DA02E1" w:rsidP="00DA02E1">
      <w:pPr>
        <w:pStyle w:val="1"/>
        <w:jc w:val="both"/>
        <w:rPr>
          <w:rStyle w:val="10"/>
          <w:sz w:val="24"/>
          <w:szCs w:val="24"/>
        </w:rPr>
      </w:pPr>
    </w:p>
    <w:p w:rsidR="00DA02E1" w:rsidP="00DA02E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DA02E1" w:rsidP="00DA02E1">
      <w:pPr>
        <w:pStyle w:val="1"/>
        <w:jc w:val="both"/>
        <w:rPr>
          <w:rStyle w:val="10"/>
          <w:sz w:val="24"/>
          <w:szCs w:val="24"/>
        </w:rPr>
      </w:pPr>
    </w:p>
    <w:p w:rsidR="00DA02E1" w:rsidP="00DA02E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DA02E1" w:rsidP="00DA02E1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DA02E1" w:rsidP="00DA02E1"/>
    <w:p w:rsidR="00DA02E1" w:rsidP="00DA02E1"/>
    <w:p w:rsidR="00DA02E1" w:rsidP="00DA02E1"/>
    <w:p w:rsidR="00DA02E1" w:rsidP="00DA02E1"/>
    <w:p w:rsidR="0092439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3F"/>
    <w:rsid w:val="006230A2"/>
    <w:rsid w:val="0092439B"/>
    <w:rsid w:val="00BA06A2"/>
    <w:rsid w:val="00BE633F"/>
    <w:rsid w:val="00DA02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D63EDE-2C8E-460F-8939-2537108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E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DA02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A02E1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DA02E1"/>
  </w:style>
  <w:style w:type="paragraph" w:styleId="BalloonText">
    <w:name w:val="Balloon Text"/>
    <w:basedOn w:val="Normal"/>
    <w:link w:val="a"/>
    <w:uiPriority w:val="99"/>
    <w:semiHidden/>
    <w:unhideWhenUsed/>
    <w:rsid w:val="00DA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